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9C" w:rsidRPr="00DA2019" w:rsidRDefault="00E4249C" w:rsidP="00E4249C">
      <w:pPr>
        <w:bidi/>
        <w:spacing w:after="0" w:line="360" w:lineRule="auto"/>
        <w:jc w:val="center"/>
        <w:rPr>
          <w:b/>
          <w:bCs/>
          <w:sz w:val="32"/>
          <w:szCs w:val="32"/>
          <w:rtl/>
          <w:lang w:bidi="fa-IR"/>
        </w:rPr>
      </w:pPr>
      <w:r w:rsidRPr="00DA2019">
        <w:rPr>
          <w:rFonts w:hint="cs"/>
          <w:b/>
          <w:bCs/>
          <w:sz w:val="32"/>
          <w:szCs w:val="32"/>
          <w:rtl/>
          <w:lang w:bidi="fa-IR"/>
        </w:rPr>
        <w:t>بررسی اثرگذاری تعامل اجتماعی داوطلبان در رویداد ورزشی</w:t>
      </w:r>
    </w:p>
    <w:p w:rsidR="00E4249C" w:rsidRDefault="00E4249C" w:rsidP="00E4249C">
      <w:pPr>
        <w:bidi/>
        <w:spacing w:after="0" w:line="360" w:lineRule="auto"/>
        <w:jc w:val="center"/>
        <w:rPr>
          <w:rFonts w:hint="cs"/>
          <w:b/>
          <w:bCs/>
          <w:sz w:val="32"/>
          <w:szCs w:val="32"/>
          <w:rtl/>
          <w:lang w:bidi="fa-IR"/>
        </w:rPr>
      </w:pPr>
      <w:r w:rsidRPr="00DA2019">
        <w:rPr>
          <w:rFonts w:hint="cs"/>
          <w:b/>
          <w:bCs/>
          <w:sz w:val="32"/>
          <w:szCs w:val="32"/>
          <w:rtl/>
          <w:lang w:bidi="fa-IR"/>
        </w:rPr>
        <w:t>مطالعه موردی سیزدهمین المپیاد فرهنگی ورزشی دانشجویان</w:t>
      </w:r>
    </w:p>
    <w:p w:rsidR="00146779" w:rsidRPr="00DA2019" w:rsidRDefault="00146779" w:rsidP="00146779">
      <w:pPr>
        <w:bidi/>
        <w:spacing w:after="0" w:line="360" w:lineRule="auto"/>
        <w:jc w:val="center"/>
        <w:rPr>
          <w:b/>
          <w:bCs/>
          <w:sz w:val="32"/>
          <w:szCs w:val="32"/>
          <w:rtl/>
          <w:lang w:bidi="fa-IR"/>
        </w:rPr>
      </w:pPr>
      <w:bookmarkStart w:id="0" w:name="_GoBack"/>
      <w:bookmarkEnd w:id="0"/>
    </w:p>
    <w:p w:rsidR="00E4249C" w:rsidRPr="00146779" w:rsidRDefault="00E4249C" w:rsidP="00146779">
      <w:pPr>
        <w:bidi/>
        <w:spacing w:line="360" w:lineRule="auto"/>
        <w:jc w:val="both"/>
        <w:rPr>
          <w:color w:val="000000"/>
          <w:highlight w:val="yellow"/>
          <w:rtl/>
        </w:rPr>
      </w:pPr>
      <w:r w:rsidRPr="00146779">
        <w:rPr>
          <w:rFonts w:hint="cs"/>
          <w:b/>
          <w:bCs/>
          <w:rtl/>
          <w:lang w:bidi="fa-IR"/>
        </w:rPr>
        <w:t xml:space="preserve">مقدمه: </w:t>
      </w:r>
      <w:r w:rsidRPr="00146779">
        <w:rPr>
          <w:rFonts w:hint="cs"/>
          <w:rtl/>
        </w:rPr>
        <w:t>در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فرآيند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تشكيل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سازمان‌ها،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منابع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انساني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نقش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محوري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دارند. بخشي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از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منابع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انساني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را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داوطلبان</w:t>
      </w:r>
      <w:r w:rsidRPr="00146779">
        <w:rPr>
          <w:rFonts w:hint="cs"/>
          <w:rtl/>
          <w:lang w:bidi="fa-IR"/>
        </w:rPr>
        <w:t xml:space="preserve"> </w:t>
      </w:r>
      <w:r w:rsidRPr="00146779">
        <w:rPr>
          <w:rFonts w:hint="cs"/>
          <w:rtl/>
        </w:rPr>
        <w:t>تشكيل</w:t>
      </w:r>
      <w:r w:rsidRPr="00146779">
        <w:rPr>
          <w:rtl/>
        </w:rPr>
        <w:t xml:space="preserve"> </w:t>
      </w:r>
      <w:r w:rsidRPr="00146779">
        <w:rPr>
          <w:rFonts w:hint="cs"/>
          <w:rtl/>
        </w:rPr>
        <w:t>می‌دهند.(</w:t>
      </w:r>
      <w:r w:rsidRPr="00146779">
        <w:rPr>
          <w:lang w:bidi="fa-IR"/>
        </w:rPr>
        <w:t>1</w:t>
      </w:r>
      <w:r w:rsidRPr="00146779">
        <w:rPr>
          <w:rFonts w:hint="cs"/>
          <w:rtl/>
        </w:rPr>
        <w:t>)</w:t>
      </w:r>
      <w:r w:rsidRPr="00146779">
        <w:rPr>
          <w:rFonts w:ascii="TT7135o00" w:hint="cs"/>
          <w:rtl/>
        </w:rPr>
        <w:t>.</w:t>
      </w:r>
      <w:r w:rsidRPr="00146779">
        <w:rPr>
          <w:rFonts w:hint="cs"/>
          <w:rtl/>
        </w:rPr>
        <w:t xml:space="preserve"> </w:t>
      </w:r>
      <w:r w:rsidRPr="00146779">
        <w:rPr>
          <w:rStyle w:val="fontstyle01"/>
          <w:rFonts w:cs="B Nazanin" w:hint="default"/>
          <w:rtl/>
          <w:lang w:bidi="fa-IR"/>
        </w:rPr>
        <w:t>تعامل</w:t>
      </w:r>
      <w:r w:rsidRPr="00146779">
        <w:rPr>
          <w:rStyle w:val="fontstyle01"/>
          <w:rFonts w:cs="B Nazanin" w:hint="default"/>
          <w:rtl/>
        </w:rPr>
        <w:t xml:space="preserve"> اجتماعی به برآورده ساختن نيازهاي فرد در ارتباط با ديگران اشاره دارد. درواقع داوطلبي را نوعي فعاليت براي مشاركت و تعامل اجتماعی در نظر می گیرند. </w:t>
      </w:r>
      <w:r w:rsidRPr="00146779">
        <w:rPr>
          <w:rFonts w:hint="cs"/>
          <w:rtl/>
          <w:lang w:bidi="fa-IR"/>
        </w:rPr>
        <w:t>کوستا و همکاران (2013) در پژوهشی تأثیر تعامل اجتماعی داوطلبان را بر میزان رضایت آن‌ها بررسی کردند و به این نتیجه رسیدند که تعامل اجتماعی داوطلبان رویداد تأثیر مثبتی بر تجربه، رفتار و تعیین میزان رضایت داوطلبان دارد(</w:t>
      </w:r>
      <w:r w:rsidRPr="00146779">
        <w:rPr>
          <w:lang w:bidi="fa-IR"/>
        </w:rPr>
        <w:t>2</w:t>
      </w:r>
      <w:r w:rsidRPr="00146779">
        <w:rPr>
          <w:rFonts w:hint="cs"/>
          <w:rtl/>
          <w:lang w:bidi="fa-IR"/>
        </w:rPr>
        <w:t>). پژوهش حاضر با هدف بررسی اثرگذاری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تعامل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اجتماعی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داوطلبان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 xml:space="preserve">در المپیاد دانشجویی </w:t>
      </w:r>
      <w:r w:rsidRPr="00146779">
        <w:rPr>
          <w:rFonts w:ascii="BLotus" w:hint="cs"/>
          <w:rtl/>
        </w:rPr>
        <w:t>انجام شده است.</w:t>
      </w:r>
    </w:p>
    <w:p w:rsidR="00E4249C" w:rsidRPr="00146779" w:rsidRDefault="00E4249C" w:rsidP="00146779">
      <w:pPr>
        <w:autoSpaceDE w:val="0"/>
        <w:autoSpaceDN w:val="0"/>
        <w:bidi/>
        <w:adjustRightInd w:val="0"/>
        <w:spacing w:after="0" w:line="360" w:lineRule="auto"/>
        <w:jc w:val="both"/>
        <w:rPr>
          <w:b/>
          <w:bCs/>
          <w:rtl/>
        </w:rPr>
      </w:pPr>
      <w:r w:rsidRPr="00146779">
        <w:rPr>
          <w:rFonts w:hint="cs"/>
          <w:b/>
          <w:bCs/>
          <w:rtl/>
        </w:rPr>
        <w:t xml:space="preserve">روش‌شناسی: </w:t>
      </w:r>
      <w:r w:rsidRPr="00146779">
        <w:rPr>
          <w:rFonts w:hint="cs"/>
          <w:rtl/>
        </w:rPr>
        <w:t xml:space="preserve">پژوهش </w:t>
      </w:r>
      <w:r w:rsidRPr="00146779">
        <w:rPr>
          <w:rFonts w:ascii="BYagut" w:hint="cs"/>
          <w:rtl/>
        </w:rPr>
        <w:t>حاضر کاربردي</w:t>
      </w:r>
      <w:r w:rsidRPr="00146779">
        <w:rPr>
          <w:rFonts w:ascii="BYagut"/>
        </w:rPr>
        <w:t xml:space="preserve"> </w:t>
      </w:r>
      <w:r w:rsidRPr="00146779">
        <w:rPr>
          <w:rFonts w:ascii="BYagut" w:hint="cs"/>
          <w:rtl/>
        </w:rPr>
        <w:t>و</w:t>
      </w:r>
      <w:r w:rsidRPr="00146779">
        <w:rPr>
          <w:rFonts w:ascii="BYagut"/>
        </w:rPr>
        <w:t xml:space="preserve"> </w:t>
      </w:r>
      <w:r w:rsidRPr="00146779">
        <w:rPr>
          <w:rFonts w:ascii="BYagut" w:hint="cs"/>
          <w:rtl/>
        </w:rPr>
        <w:t>توصیفی-</w:t>
      </w:r>
      <w:r w:rsidRPr="00146779">
        <w:rPr>
          <w:rFonts w:ascii="BYagut"/>
        </w:rPr>
        <w:t xml:space="preserve"> </w:t>
      </w:r>
      <w:r w:rsidRPr="00146779">
        <w:rPr>
          <w:rFonts w:ascii="BYagut" w:hint="cs"/>
          <w:rtl/>
        </w:rPr>
        <w:t>پیمایشی</w:t>
      </w:r>
      <w:r w:rsidRPr="00146779">
        <w:rPr>
          <w:rFonts w:ascii="BYagut"/>
        </w:rPr>
        <w:t xml:space="preserve"> </w:t>
      </w:r>
      <w:r w:rsidRPr="00146779">
        <w:rPr>
          <w:rFonts w:ascii="BYagut" w:hint="cs"/>
          <w:rtl/>
        </w:rPr>
        <w:t>است</w:t>
      </w:r>
      <w:r w:rsidRPr="00146779">
        <w:rPr>
          <w:rFonts w:ascii="BNazanin" w:eastAsia="BTitrBold" w:hint="cs"/>
          <w:rtl/>
        </w:rPr>
        <w:t>.</w:t>
      </w:r>
      <w:r w:rsidRPr="00146779">
        <w:rPr>
          <w:rFonts w:ascii="BNazanin" w:eastAsia="BTitrBold"/>
        </w:rPr>
        <w:t xml:space="preserve"> </w:t>
      </w:r>
      <w:r w:rsidRPr="00146779">
        <w:rPr>
          <w:rFonts w:ascii="BNazanin" w:eastAsia="BTitrBold" w:hint="cs"/>
          <w:rtl/>
        </w:rPr>
        <w:t>جامعه</w:t>
      </w:r>
      <w:r w:rsidRPr="00146779">
        <w:rPr>
          <w:rFonts w:ascii="BNazanin" w:eastAsia="BTitrBold"/>
        </w:rPr>
        <w:t xml:space="preserve"> </w:t>
      </w:r>
      <w:r w:rsidRPr="00146779">
        <w:rPr>
          <w:rFonts w:ascii="BNazanin" w:eastAsia="BTitrBold" w:hint="cs"/>
          <w:rtl/>
        </w:rPr>
        <w:t>آماري آن کلیه</w:t>
      </w:r>
      <w:r w:rsidRPr="00146779">
        <w:rPr>
          <w:rFonts w:ascii="BNazanin" w:eastAsia="BTitrBold"/>
        </w:rPr>
        <w:t xml:space="preserve"> </w:t>
      </w:r>
      <w:r w:rsidRPr="00146779">
        <w:rPr>
          <w:rFonts w:ascii="BYagut" w:hint="cs"/>
          <w:rtl/>
        </w:rPr>
        <w:t>داوطلبان حاضر در</w:t>
      </w:r>
      <w:r w:rsidRPr="00146779">
        <w:rPr>
          <w:rFonts w:hint="cs"/>
          <w:rtl/>
          <w:lang w:bidi="fa-IR"/>
        </w:rPr>
        <w:t xml:space="preserve"> سیزدهمین المپیاد فرهنگی ورزشی دانشجویان </w:t>
      </w:r>
      <w:r w:rsidRPr="00146779">
        <w:rPr>
          <w:rFonts w:ascii="BNazanin" w:hint="cs"/>
          <w:rtl/>
        </w:rPr>
        <w:t>بودند</w:t>
      </w:r>
      <w:r w:rsidRPr="00146779">
        <w:rPr>
          <w:rFonts w:ascii="BNazanin"/>
          <w:rtl/>
        </w:rPr>
        <w:t>(</w:t>
      </w:r>
      <w:r w:rsidRPr="00146779">
        <w:rPr>
          <w:rFonts w:ascii="BNazanin" w:hint="cs"/>
          <w:rtl/>
        </w:rPr>
        <w:t>200 نفر).</w:t>
      </w:r>
      <w:r w:rsidRPr="00146779">
        <w:rPr>
          <w:rFonts w:ascii="BNazanin" w:eastAsia="BTitrBold"/>
        </w:rPr>
        <w:t xml:space="preserve"> </w:t>
      </w:r>
      <w:r w:rsidRPr="00146779">
        <w:rPr>
          <w:rFonts w:ascii="BNazanin" w:eastAsia="BTitrBold" w:hint="cs"/>
          <w:rtl/>
        </w:rPr>
        <w:t>با استفاده از جدول مورگان، 128 داوطلب به‌عنوان نمونه پژوهش انتخاب شدند. ابزار پژوهش پرسشنامه</w:t>
      </w:r>
      <w:r w:rsidRPr="00146779">
        <w:rPr>
          <w:rFonts w:ascii="BNazanin" w:eastAsia="BTitrBold" w:hint="cs"/>
          <w:rtl/>
        </w:rPr>
        <w:softHyphen/>
      </w:r>
      <w:r w:rsidRPr="00146779">
        <w:rPr>
          <w:rFonts w:ascii="BNazanin" w:eastAsia="BTitrBold"/>
        </w:rPr>
        <w:t xml:space="preserve"> </w:t>
      </w:r>
      <w:r w:rsidRPr="00146779">
        <w:rPr>
          <w:rFonts w:ascii="BNazanin" w:eastAsia="BTitrBold" w:hint="cs"/>
          <w:rtl/>
        </w:rPr>
        <w:t>محقق ساخته بود(با آلفای کرونباخ 88/0)</w:t>
      </w:r>
      <w:r w:rsidRPr="00146779">
        <w:rPr>
          <w:rFonts w:ascii="BNazanin" w:eastAsia="BTitrBold" w:hint="cs"/>
          <w:rtl/>
          <w:lang w:bidi="fa-IR"/>
        </w:rPr>
        <w:t>.</w:t>
      </w:r>
      <w:r w:rsidRPr="00146779">
        <w:rPr>
          <w:rFonts w:hint="cs"/>
          <w:rtl/>
        </w:rPr>
        <w:t xml:space="preserve"> پس از بررسی توزیع داده‌ها با استفاده از آزمون کلموگراف اسمیرنوف و بررسی نتایج آن مبنی بر غیرطبیعی بودن توزیع داده‌ها از روش کمترین مربعات جزئی و نرم‌افزار</w:t>
      </w:r>
      <w:r w:rsidRPr="00146779">
        <w:rPr>
          <w:rFonts w:hint="cs"/>
          <w:rtl/>
          <w:lang w:bidi="fa-IR"/>
        </w:rPr>
        <w:t xml:space="preserve"> </w:t>
      </w:r>
      <w:r w:rsidRPr="00146779">
        <w:rPr>
          <w:rFonts w:asciiTheme="majorBidi" w:hAnsiTheme="majorBidi"/>
          <w:lang w:bidi="fa-IR"/>
        </w:rPr>
        <w:t>PLS 3</w:t>
      </w:r>
      <w:r w:rsidRPr="00146779">
        <w:rPr>
          <w:rFonts w:hint="cs"/>
          <w:rtl/>
          <w:lang w:bidi="fa-IR"/>
        </w:rPr>
        <w:t xml:space="preserve"> </w:t>
      </w:r>
      <w:r w:rsidRPr="00146779">
        <w:rPr>
          <w:rFonts w:hint="cs"/>
          <w:rtl/>
        </w:rPr>
        <w:t>استفاده شد.</w:t>
      </w:r>
    </w:p>
    <w:p w:rsidR="00E4249C" w:rsidRPr="00146779" w:rsidRDefault="00E4249C" w:rsidP="00146779">
      <w:pPr>
        <w:bidi/>
        <w:spacing w:after="0" w:line="360" w:lineRule="auto"/>
        <w:jc w:val="both"/>
        <w:rPr>
          <w:rFonts w:ascii="BYagutBold"/>
          <w:b/>
          <w:bCs/>
          <w:rtl/>
        </w:rPr>
      </w:pPr>
      <w:r w:rsidRPr="00146779">
        <w:rPr>
          <w:rFonts w:ascii="BYagutBold" w:hint="cs"/>
          <w:b/>
          <w:bCs/>
          <w:rtl/>
        </w:rPr>
        <w:t>یافته‌ها</w:t>
      </w:r>
    </w:p>
    <w:p w:rsidR="00E4249C" w:rsidRPr="00146779" w:rsidRDefault="00E4249C" w:rsidP="00146779">
      <w:pPr>
        <w:tabs>
          <w:tab w:val="left" w:pos="312"/>
        </w:tabs>
        <w:bidi/>
        <w:spacing w:line="360" w:lineRule="auto"/>
        <w:jc w:val="both"/>
        <w:rPr>
          <w:rtl/>
        </w:rPr>
      </w:pPr>
      <w:r w:rsidRPr="00146779">
        <w:rPr>
          <w:rFonts w:ascii="B Mitra+FPEF" w:hint="cs"/>
          <w:rtl/>
        </w:rPr>
        <w:t xml:space="preserve">نتایج </w:t>
      </w:r>
      <w:r w:rsidRPr="00146779">
        <w:rPr>
          <w:rFonts w:hint="cs"/>
          <w:rtl/>
          <w:lang w:bidi="fa-IR"/>
        </w:rPr>
        <w:t>نشان داد که تعامل اجتماعی تأثیر مستقیمی بر تبلیغ شفاهی (</w:t>
      </w:r>
      <w:r w:rsidRPr="00146779">
        <w:rPr>
          <w:rFonts w:hint="cs"/>
          <w:rtl/>
        </w:rPr>
        <w:t>001/0</w:t>
      </w:r>
      <w:r w:rsidRPr="00146779">
        <w:rPr>
          <w:lang w:bidi="fa-IR"/>
        </w:rPr>
        <w:t xml:space="preserve"> t=</w:t>
      </w:r>
      <w:r w:rsidRPr="00146779">
        <w:rPr>
          <w:rFonts w:hint="cs"/>
          <w:rtl/>
          <w:lang w:bidi="fa-IR"/>
        </w:rPr>
        <w:t xml:space="preserve">، </w:t>
      </w:r>
      <w:r w:rsidRPr="00146779">
        <w:rPr>
          <w:rFonts w:hint="cs"/>
          <w:rtl/>
        </w:rPr>
        <w:t>001/0</w:t>
      </w:r>
      <w:r w:rsidRPr="00146779">
        <w:rPr>
          <w:lang w:bidi="fa-IR"/>
        </w:rPr>
        <w:t>=</w:t>
      </w:r>
      <w:r w:rsidRPr="00146779">
        <w:rPr>
          <w:rFonts w:ascii="Times New Roman" w:hAnsi="Times New Roman" w:cs="Times New Roman" w:hint="cs"/>
          <w:rtl/>
          <w:lang w:bidi="fa-IR"/>
        </w:rPr>
        <w:t>β</w:t>
      </w:r>
      <w:r w:rsidRPr="00146779">
        <w:rPr>
          <w:rFonts w:hint="cs"/>
          <w:rtl/>
          <w:lang w:bidi="fa-IR"/>
        </w:rPr>
        <w:t>، 05/0</w:t>
      </w:r>
      <w:r w:rsidRPr="00146779">
        <w:rPr>
          <w:lang w:bidi="fa-IR"/>
        </w:rPr>
        <w:t>p&gt;</w:t>
      </w:r>
      <w:r w:rsidRPr="00146779">
        <w:rPr>
          <w:rFonts w:hint="cs"/>
          <w:rtl/>
          <w:lang w:bidi="fa-IR"/>
        </w:rPr>
        <w:t>) و قصد مشارکت مجدد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(</w:t>
      </w:r>
      <w:r w:rsidRPr="00146779">
        <w:rPr>
          <w:rFonts w:hint="cs"/>
          <w:rtl/>
        </w:rPr>
        <w:t>033/1</w:t>
      </w:r>
      <w:r w:rsidRPr="00146779">
        <w:rPr>
          <w:lang w:bidi="fa-IR"/>
        </w:rPr>
        <w:t xml:space="preserve"> t=</w:t>
      </w:r>
      <w:r w:rsidRPr="00146779">
        <w:rPr>
          <w:rFonts w:hint="cs"/>
          <w:rtl/>
          <w:lang w:bidi="fa-IR"/>
        </w:rPr>
        <w:t xml:space="preserve">، </w:t>
      </w:r>
      <w:r w:rsidRPr="00146779">
        <w:rPr>
          <w:rFonts w:hint="cs"/>
          <w:rtl/>
        </w:rPr>
        <w:t>109/0</w:t>
      </w:r>
      <w:r w:rsidRPr="00146779">
        <w:rPr>
          <w:lang w:bidi="fa-IR"/>
        </w:rPr>
        <w:t>=</w:t>
      </w:r>
      <w:r w:rsidRPr="00146779">
        <w:rPr>
          <w:rFonts w:ascii="Times New Roman" w:hAnsi="Times New Roman" w:cs="Times New Roman" w:hint="cs"/>
          <w:rtl/>
          <w:lang w:bidi="fa-IR"/>
        </w:rPr>
        <w:t>β</w:t>
      </w:r>
      <w:r w:rsidRPr="00146779">
        <w:rPr>
          <w:rFonts w:hint="cs"/>
          <w:rtl/>
          <w:lang w:bidi="fa-IR"/>
        </w:rPr>
        <w:t>، 05/0</w:t>
      </w:r>
      <w:r w:rsidRPr="00146779">
        <w:rPr>
          <w:lang w:bidi="fa-IR"/>
        </w:rPr>
        <w:t>p&gt;</w:t>
      </w:r>
      <w:r w:rsidRPr="00146779">
        <w:rPr>
          <w:rFonts w:hint="cs"/>
          <w:rtl/>
          <w:lang w:bidi="fa-IR"/>
        </w:rPr>
        <w:t>) ندارد. همچنین تبادل درون‌گروهی بر قصد مشارکت مجدد</w:t>
      </w:r>
      <w:r w:rsidRPr="00146779">
        <w:rPr>
          <w:rtl/>
          <w:lang w:bidi="fa-IR"/>
        </w:rPr>
        <w:t xml:space="preserve"> (</w:t>
      </w:r>
      <w:r w:rsidRPr="00146779">
        <w:rPr>
          <w:rFonts w:hint="cs"/>
          <w:rtl/>
        </w:rPr>
        <w:t>81/2</w:t>
      </w:r>
      <w:r w:rsidRPr="00146779">
        <w:rPr>
          <w:lang w:bidi="fa-IR"/>
        </w:rPr>
        <w:t xml:space="preserve"> t=</w:t>
      </w:r>
      <w:r w:rsidRPr="00146779">
        <w:rPr>
          <w:rFonts w:hint="cs"/>
          <w:rtl/>
          <w:lang w:bidi="fa-IR"/>
        </w:rPr>
        <w:t xml:space="preserve">، </w:t>
      </w:r>
      <w:r w:rsidRPr="00146779">
        <w:rPr>
          <w:rFonts w:hint="cs"/>
          <w:rtl/>
        </w:rPr>
        <w:t>26/0</w:t>
      </w:r>
      <w:r w:rsidRPr="00146779">
        <w:rPr>
          <w:lang w:bidi="fa-IR"/>
        </w:rPr>
        <w:t>=</w:t>
      </w:r>
      <w:r w:rsidRPr="00146779">
        <w:rPr>
          <w:rFonts w:ascii="Times New Roman" w:hAnsi="Times New Roman" w:cs="Times New Roman" w:hint="cs"/>
          <w:rtl/>
          <w:lang w:bidi="fa-IR"/>
        </w:rPr>
        <w:t>β</w:t>
      </w:r>
      <w:r w:rsidRPr="00146779">
        <w:rPr>
          <w:rFonts w:hint="cs"/>
          <w:rtl/>
          <w:lang w:bidi="fa-IR"/>
        </w:rPr>
        <w:t>، 01/0</w:t>
      </w:r>
      <w:r w:rsidRPr="00146779">
        <w:rPr>
          <w:lang w:bidi="fa-IR"/>
        </w:rPr>
        <w:t>p&lt;</w:t>
      </w:r>
      <w:r w:rsidRPr="00146779">
        <w:rPr>
          <w:rFonts w:hint="cs"/>
          <w:rtl/>
          <w:lang w:bidi="fa-IR"/>
        </w:rPr>
        <w:t>) و تبلیغ شفاهی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(</w:t>
      </w:r>
      <w:r w:rsidRPr="00146779">
        <w:rPr>
          <w:rFonts w:hint="cs"/>
          <w:rtl/>
        </w:rPr>
        <w:t>37/4</w:t>
      </w:r>
      <w:r w:rsidRPr="00146779">
        <w:rPr>
          <w:lang w:bidi="fa-IR"/>
        </w:rPr>
        <w:t xml:space="preserve"> t=</w:t>
      </w:r>
      <w:r w:rsidRPr="00146779">
        <w:rPr>
          <w:rFonts w:hint="cs"/>
          <w:rtl/>
          <w:lang w:bidi="fa-IR"/>
        </w:rPr>
        <w:t xml:space="preserve">، </w:t>
      </w:r>
      <w:r w:rsidRPr="00146779">
        <w:rPr>
          <w:rFonts w:hint="cs"/>
          <w:rtl/>
        </w:rPr>
        <w:t>40/0</w:t>
      </w:r>
      <w:r w:rsidRPr="00146779">
        <w:rPr>
          <w:lang w:bidi="fa-IR"/>
        </w:rPr>
        <w:t>=</w:t>
      </w:r>
      <w:r w:rsidRPr="00146779">
        <w:rPr>
          <w:rFonts w:ascii="Times New Roman" w:hAnsi="Times New Roman" w:cs="Times New Roman" w:hint="cs"/>
          <w:rtl/>
          <w:lang w:bidi="fa-IR"/>
        </w:rPr>
        <w:t>β</w:t>
      </w:r>
      <w:r w:rsidRPr="00146779">
        <w:rPr>
          <w:rFonts w:hint="cs"/>
          <w:rtl/>
          <w:lang w:bidi="fa-IR"/>
        </w:rPr>
        <w:t>، 01/0</w:t>
      </w:r>
      <w:r w:rsidRPr="00146779">
        <w:rPr>
          <w:lang w:bidi="fa-IR"/>
        </w:rPr>
        <w:t>p&lt;</w:t>
      </w:r>
      <w:r w:rsidRPr="00146779">
        <w:rPr>
          <w:rFonts w:hint="cs"/>
          <w:rtl/>
          <w:lang w:bidi="fa-IR"/>
        </w:rPr>
        <w:t>)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اثرگذار است.</w:t>
      </w:r>
    </w:p>
    <w:p w:rsidR="00E4249C" w:rsidRPr="00146779" w:rsidRDefault="00E4249C" w:rsidP="00146779">
      <w:pPr>
        <w:autoSpaceDE w:val="0"/>
        <w:autoSpaceDN w:val="0"/>
        <w:bidi/>
        <w:adjustRightInd w:val="0"/>
        <w:spacing w:line="360" w:lineRule="auto"/>
        <w:jc w:val="both"/>
        <w:rPr>
          <w:lang w:bidi="fa-IR"/>
        </w:rPr>
      </w:pPr>
      <w:r w:rsidRPr="00146779">
        <w:rPr>
          <w:rFonts w:ascii="BNazanin" w:hint="cs"/>
          <w:b/>
          <w:bCs/>
          <w:rtl/>
        </w:rPr>
        <w:t>بحث و نتیجه‌گیری</w:t>
      </w:r>
      <w:r w:rsidRPr="00146779">
        <w:rPr>
          <w:rFonts w:hint="cs"/>
          <w:b/>
          <w:bCs/>
          <w:rtl/>
          <w:lang w:bidi="fa-IR"/>
        </w:rPr>
        <w:t xml:space="preserve">: </w:t>
      </w:r>
      <w:r w:rsidRPr="00146779">
        <w:rPr>
          <w:rFonts w:hint="cs"/>
          <w:rtl/>
          <w:lang w:bidi="fa-IR"/>
        </w:rPr>
        <w:t>ازآنجاکه</w:t>
      </w:r>
      <w:r w:rsidRPr="00146779">
        <w:rPr>
          <w:rtl/>
          <w:lang w:bidi="fa-IR"/>
        </w:rPr>
        <w:t xml:space="preserve"> المپیادهای ورزشی، عرصه کارهای گروهی است، تسهیم علایق، تشویق افراد به داوطلبی و ارزش نهادن بر خدمات اجتماعی، می</w:t>
      </w:r>
      <w:r w:rsidRPr="00146779">
        <w:rPr>
          <w:rtl/>
          <w:lang w:bidi="fa-IR"/>
        </w:rPr>
        <w:softHyphen/>
        <w:t xml:space="preserve">تواند </w:t>
      </w:r>
      <w:r w:rsidRPr="00146779">
        <w:rPr>
          <w:rFonts w:hint="cs"/>
          <w:rtl/>
          <w:lang w:bidi="fa-IR"/>
        </w:rPr>
        <w:t>ترغیب‌کننده</w:t>
      </w:r>
      <w:r w:rsidRPr="00146779">
        <w:rPr>
          <w:rtl/>
          <w:lang w:bidi="fa-IR"/>
        </w:rPr>
        <w:t xml:space="preserve"> داوطلبان باشد. هانگ</w:t>
      </w:r>
      <w:r w:rsidRPr="00146779">
        <w:rPr>
          <w:rFonts w:hint="cs"/>
          <w:rtl/>
          <w:lang w:bidi="fa-IR"/>
        </w:rPr>
        <w:t xml:space="preserve"> (1998) نیز، </w:t>
      </w:r>
      <w:r w:rsidRPr="00146779">
        <w:rPr>
          <w:rtl/>
          <w:lang w:bidi="fa-IR"/>
        </w:rPr>
        <w:t>بالاترين انگيز</w:t>
      </w:r>
      <w:r w:rsidRPr="00146779">
        <w:rPr>
          <w:rFonts w:hint="cs"/>
          <w:rtl/>
          <w:lang w:bidi="fa-IR"/>
        </w:rPr>
        <w:t xml:space="preserve">ه </w:t>
      </w:r>
      <w:r w:rsidRPr="00146779">
        <w:rPr>
          <w:rtl/>
          <w:lang w:bidi="fa-IR"/>
        </w:rPr>
        <w:t>داوطلبي دانشجويان را تعامل اجتماعي معرفي مي</w:t>
      </w:r>
      <w:r w:rsidRPr="00146779">
        <w:rPr>
          <w:rtl/>
          <w:lang w:bidi="fa-IR"/>
        </w:rPr>
        <w:softHyphen/>
        <w:t>كند</w:t>
      </w:r>
      <w:r w:rsidRPr="00146779">
        <w:rPr>
          <w:rFonts w:hint="cs"/>
          <w:rtl/>
          <w:lang w:bidi="fa-IR"/>
        </w:rPr>
        <w:t xml:space="preserve"> (</w:t>
      </w:r>
      <w:r w:rsidRPr="00146779">
        <w:rPr>
          <w:lang w:bidi="fa-IR"/>
        </w:rPr>
        <w:t>3</w:t>
      </w:r>
      <w:r w:rsidRPr="00146779">
        <w:rPr>
          <w:rFonts w:hint="cs"/>
          <w:rtl/>
          <w:lang w:bidi="fa-IR"/>
        </w:rPr>
        <w:t>)</w:t>
      </w:r>
      <w:r w:rsidRPr="00146779">
        <w:rPr>
          <w:rtl/>
          <w:lang w:bidi="fa-IR"/>
        </w:rPr>
        <w:t>. به</w:t>
      </w:r>
      <w:r w:rsidRPr="00146779">
        <w:rPr>
          <w:rFonts w:hint="cs"/>
          <w:rtl/>
          <w:lang w:bidi="fa-IR"/>
        </w:rPr>
        <w:t xml:space="preserve"> </w:t>
      </w:r>
      <w:r w:rsidRPr="00146779">
        <w:rPr>
          <w:rtl/>
          <w:lang w:bidi="fa-IR"/>
        </w:rPr>
        <w:t>نظر مي</w:t>
      </w:r>
      <w:r w:rsidRPr="00146779">
        <w:rPr>
          <w:rtl/>
          <w:lang w:bidi="fa-IR"/>
        </w:rPr>
        <w:softHyphen/>
        <w:t xml:space="preserve">رسد در </w:t>
      </w:r>
      <w:r w:rsidRPr="00146779">
        <w:rPr>
          <w:rFonts w:hint="cs"/>
          <w:rtl/>
          <w:lang w:bidi="fa-IR"/>
        </w:rPr>
        <w:t>ت</w:t>
      </w:r>
      <w:r w:rsidRPr="00146779">
        <w:rPr>
          <w:rtl/>
          <w:lang w:bidi="fa-IR"/>
        </w:rPr>
        <w:t>عامل اجتماعي،</w:t>
      </w:r>
      <w:r w:rsidRPr="00146779">
        <w:rPr>
          <w:rFonts w:hint="cs"/>
          <w:rtl/>
          <w:lang w:bidi="fa-IR"/>
        </w:rPr>
        <w:t xml:space="preserve"> دوست‌یابی و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توسعه</w:t>
      </w:r>
      <w:r w:rsidRPr="00146779">
        <w:rPr>
          <w:rtl/>
          <w:lang w:bidi="fa-IR"/>
        </w:rPr>
        <w:t xml:space="preserve"> </w:t>
      </w:r>
      <w:r w:rsidRPr="00146779">
        <w:rPr>
          <w:rFonts w:hint="cs"/>
          <w:rtl/>
          <w:lang w:bidi="fa-IR"/>
        </w:rPr>
        <w:t>مهارت‌های</w:t>
      </w:r>
      <w:r w:rsidRPr="00146779">
        <w:rPr>
          <w:rtl/>
          <w:lang w:bidi="fa-IR"/>
        </w:rPr>
        <w:t xml:space="preserve"> اجتماعي</w:t>
      </w:r>
      <w:r w:rsidRPr="00146779">
        <w:rPr>
          <w:rFonts w:hint="cs"/>
          <w:rtl/>
          <w:lang w:bidi="fa-IR"/>
        </w:rPr>
        <w:t xml:space="preserve"> </w:t>
      </w:r>
      <w:r w:rsidRPr="00146779">
        <w:rPr>
          <w:rtl/>
          <w:lang w:bidi="fa-IR"/>
        </w:rPr>
        <w:t xml:space="preserve">مواردي مهم در انگيزش دانشجويان </w:t>
      </w:r>
      <w:r w:rsidRPr="00146779">
        <w:rPr>
          <w:rFonts w:hint="cs"/>
          <w:rtl/>
          <w:lang w:bidi="fa-IR"/>
        </w:rPr>
        <w:t>به شمار می</w:t>
      </w:r>
      <w:r w:rsidRPr="00146779">
        <w:rPr>
          <w:rtl/>
          <w:lang w:bidi="fa-IR"/>
        </w:rPr>
        <w:softHyphen/>
      </w:r>
      <w:r w:rsidRPr="00146779">
        <w:rPr>
          <w:rFonts w:hint="cs"/>
          <w:rtl/>
          <w:lang w:bidi="fa-IR"/>
        </w:rPr>
        <w:t>آید که</w:t>
      </w:r>
      <w:r w:rsidRPr="00146779">
        <w:rPr>
          <w:rtl/>
          <w:lang w:bidi="fa-IR"/>
        </w:rPr>
        <w:t xml:space="preserve"> از طریق غنی نمودن قواعد کار گروهی و ارتقای اخلاق گروهی،</w:t>
      </w:r>
      <w:r w:rsidRPr="00146779">
        <w:rPr>
          <w:rFonts w:hint="cs"/>
          <w:rtl/>
          <w:lang w:bidi="fa-IR"/>
        </w:rPr>
        <w:t xml:space="preserve"> درنهایت </w:t>
      </w:r>
      <w:r w:rsidRPr="00146779">
        <w:rPr>
          <w:rtl/>
          <w:lang w:bidi="fa-IR"/>
        </w:rPr>
        <w:t xml:space="preserve">میل ماندن داوطلبان و </w:t>
      </w:r>
      <w:r w:rsidRPr="00146779">
        <w:rPr>
          <w:rFonts w:hint="cs"/>
          <w:rtl/>
          <w:lang w:bidi="fa-IR"/>
        </w:rPr>
        <w:t xml:space="preserve">مشارکت مجدد آن‌ها </w:t>
      </w:r>
      <w:r w:rsidRPr="00146779">
        <w:rPr>
          <w:rtl/>
          <w:lang w:bidi="fa-IR"/>
        </w:rPr>
        <w:t>را برمی</w:t>
      </w:r>
      <w:r w:rsidRPr="00146779">
        <w:rPr>
          <w:rtl/>
          <w:lang w:bidi="fa-IR"/>
        </w:rPr>
        <w:softHyphen/>
      </w:r>
      <w:r w:rsidRPr="00146779">
        <w:rPr>
          <w:rFonts w:hint="cs"/>
          <w:rtl/>
          <w:lang w:bidi="fa-IR"/>
        </w:rPr>
        <w:t>ا</w:t>
      </w:r>
      <w:r w:rsidRPr="00146779">
        <w:rPr>
          <w:rtl/>
          <w:lang w:bidi="fa-IR"/>
        </w:rPr>
        <w:t>نگیزانند.</w:t>
      </w:r>
    </w:p>
    <w:p w:rsidR="00E4249C" w:rsidRPr="00146779" w:rsidRDefault="00E4249C" w:rsidP="00146779">
      <w:pPr>
        <w:autoSpaceDE w:val="0"/>
        <w:autoSpaceDN w:val="0"/>
        <w:bidi/>
        <w:adjustRightInd w:val="0"/>
        <w:spacing w:line="360" w:lineRule="auto"/>
        <w:jc w:val="both"/>
        <w:rPr>
          <w:rFonts w:ascii="BNazanin"/>
          <w:b/>
          <w:bCs/>
          <w:rtl/>
        </w:rPr>
      </w:pPr>
      <w:r w:rsidRPr="00146779">
        <w:rPr>
          <w:rFonts w:ascii="BNazanin" w:hint="cs"/>
          <w:b/>
          <w:bCs/>
          <w:rtl/>
        </w:rPr>
        <w:lastRenderedPageBreak/>
        <w:t xml:space="preserve">واژگان کلیدی: </w:t>
      </w:r>
      <w:r w:rsidRPr="00146779">
        <w:rPr>
          <w:rFonts w:ascii="BNazanin" w:hint="cs"/>
          <w:rtl/>
        </w:rPr>
        <w:t>اثرگذاری، تعامل اجتماعی، رویداد ورزشی، مدیریت داوطلبی</w:t>
      </w:r>
    </w:p>
    <w:p w:rsidR="00E4249C" w:rsidRPr="00146779" w:rsidRDefault="00E4249C" w:rsidP="00146779">
      <w:pPr>
        <w:bidi/>
        <w:spacing w:after="0" w:line="360" w:lineRule="auto"/>
        <w:jc w:val="both"/>
        <w:rPr>
          <w:b/>
          <w:bCs/>
          <w:rtl/>
          <w:lang w:bidi="fa-IR"/>
        </w:rPr>
      </w:pPr>
      <w:r w:rsidRPr="00146779">
        <w:rPr>
          <w:rFonts w:hint="cs"/>
          <w:b/>
          <w:bCs/>
          <w:rtl/>
          <w:lang w:bidi="fa-IR"/>
        </w:rPr>
        <w:t>منابع</w:t>
      </w:r>
    </w:p>
    <w:p w:rsidR="00E4249C" w:rsidRPr="00146779" w:rsidRDefault="00E4249C" w:rsidP="00146779">
      <w:pPr>
        <w:pStyle w:val="ListParagraph"/>
        <w:numPr>
          <w:ilvl w:val="0"/>
          <w:numId w:val="1"/>
        </w:numPr>
        <w:bidi/>
        <w:spacing w:after="0" w:line="360" w:lineRule="auto"/>
        <w:ind w:left="283" w:hanging="283"/>
        <w:jc w:val="both"/>
        <w:rPr>
          <w:rFonts w:ascii="BNazanin"/>
        </w:rPr>
      </w:pPr>
      <w:r w:rsidRPr="00146779">
        <w:rPr>
          <w:rFonts w:ascii="BNazanin" w:hint="cs"/>
          <w:rtl/>
        </w:rPr>
        <w:t>حميدي</w:t>
      </w:r>
      <w:r w:rsidRPr="00146779">
        <w:rPr>
          <w:rFonts w:ascii="BNazanin"/>
        </w:rPr>
        <w:t xml:space="preserve">. </w:t>
      </w:r>
      <w:r w:rsidRPr="00146779">
        <w:rPr>
          <w:rFonts w:ascii="BNazanin" w:hint="cs"/>
          <w:rtl/>
        </w:rPr>
        <w:t>مهرزاد</w:t>
      </w:r>
      <w:r w:rsidRPr="00146779">
        <w:rPr>
          <w:rFonts w:ascii="BNazanin"/>
        </w:rPr>
        <w:t xml:space="preserve">, </w:t>
      </w:r>
      <w:r w:rsidRPr="00146779">
        <w:rPr>
          <w:rFonts w:ascii="BNazanin" w:hint="cs"/>
          <w:rtl/>
        </w:rPr>
        <w:t>1387</w:t>
      </w:r>
      <w:r w:rsidRPr="00146779">
        <w:rPr>
          <w:rFonts w:ascii="BNazanin"/>
        </w:rPr>
        <w:t>,</w:t>
      </w:r>
      <w:r w:rsidRPr="00146779">
        <w:rPr>
          <w:rFonts w:ascii="BNazanin" w:hint="cs"/>
          <w:rtl/>
        </w:rPr>
        <w:t xml:space="preserve"> مديريت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و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طرز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اجراي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مسابقات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ورزشی</w:t>
      </w:r>
      <w:r w:rsidRPr="00146779">
        <w:rPr>
          <w:rFonts w:ascii="BNazanin"/>
        </w:rPr>
        <w:t>,</w:t>
      </w:r>
      <w:r w:rsidRPr="00146779">
        <w:rPr>
          <w:rFonts w:ascii="BNazanin" w:hint="cs"/>
          <w:rtl/>
        </w:rPr>
        <w:t xml:space="preserve"> انتشارات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بامداد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كتاب،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>چاپ</w:t>
      </w:r>
      <w:r w:rsidRPr="00146779">
        <w:rPr>
          <w:rFonts w:ascii="BNazanin"/>
        </w:rPr>
        <w:t xml:space="preserve"> </w:t>
      </w:r>
      <w:r w:rsidRPr="00146779">
        <w:rPr>
          <w:rFonts w:ascii="BNazanin" w:hint="cs"/>
          <w:rtl/>
        </w:rPr>
        <w:t xml:space="preserve">چهارم </w:t>
      </w:r>
    </w:p>
    <w:p w:rsidR="00E4249C" w:rsidRPr="00146779" w:rsidRDefault="00E4249C" w:rsidP="00146779">
      <w:pPr>
        <w:pStyle w:val="ListParagraph"/>
        <w:numPr>
          <w:ilvl w:val="0"/>
          <w:numId w:val="1"/>
        </w:numPr>
        <w:spacing w:after="0" w:line="360" w:lineRule="auto"/>
        <w:ind w:left="283" w:hanging="283"/>
        <w:jc w:val="left"/>
        <w:rPr>
          <w:rFonts w:ascii="BNazanin"/>
        </w:rPr>
      </w:pPr>
      <w:r w:rsidRPr="00146779">
        <w:rPr>
          <w:rFonts w:asciiTheme="majorBidi" w:hAnsiTheme="majorBidi"/>
        </w:rPr>
        <w:t>C.A.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Costa, L. Green, C.B. Simes, 2013, ” Reconsidering the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role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of sence of community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in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event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volunteers’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satisfaction Chalip”, Sport Management</w:t>
      </w:r>
      <w:r w:rsidRPr="00146779">
        <w:rPr>
          <w:rFonts w:asciiTheme="majorBidi" w:hAnsiTheme="majorBidi" w:hint="cs"/>
          <w:rtl/>
        </w:rPr>
        <w:t xml:space="preserve"> </w:t>
      </w:r>
      <w:r w:rsidRPr="00146779">
        <w:rPr>
          <w:rFonts w:asciiTheme="majorBidi" w:hAnsiTheme="majorBidi"/>
        </w:rPr>
        <w:t>Review, 9, 165–182</w:t>
      </w:r>
    </w:p>
    <w:p w:rsidR="00E4249C" w:rsidRPr="00146779" w:rsidRDefault="00E4249C" w:rsidP="00146779">
      <w:pPr>
        <w:pStyle w:val="ListParagraph"/>
        <w:numPr>
          <w:ilvl w:val="0"/>
          <w:numId w:val="1"/>
        </w:numPr>
        <w:bidi/>
        <w:spacing w:after="0" w:line="360" w:lineRule="auto"/>
        <w:ind w:left="283" w:hanging="283"/>
        <w:jc w:val="both"/>
        <w:rPr>
          <w:rFonts w:ascii="BNazanin"/>
        </w:rPr>
      </w:pPr>
      <w:r w:rsidRPr="00146779">
        <w:rPr>
          <w:rFonts w:ascii="BNazanin" w:hint="cs"/>
          <w:rtl/>
        </w:rPr>
        <w:t>باقری</w:t>
      </w:r>
      <w:r w:rsidRPr="00146779">
        <w:rPr>
          <w:rFonts w:ascii="BNazanin"/>
        </w:rPr>
        <w:t>.</w:t>
      </w:r>
      <w:r w:rsidRPr="00146779">
        <w:rPr>
          <w:rFonts w:ascii="BNazanin" w:hint="cs"/>
          <w:rtl/>
        </w:rPr>
        <w:t xml:space="preserve"> یوسف، اسدی</w:t>
      </w:r>
      <w:r w:rsidRPr="00146779">
        <w:rPr>
          <w:rFonts w:ascii="BNazanin"/>
        </w:rPr>
        <w:t>.</w:t>
      </w:r>
      <w:r w:rsidRPr="00146779">
        <w:rPr>
          <w:rFonts w:ascii="BNazanin" w:hint="cs"/>
          <w:rtl/>
        </w:rPr>
        <w:t xml:space="preserve"> حسن، حمیدی</w:t>
      </w:r>
      <w:r w:rsidRPr="00146779">
        <w:rPr>
          <w:rFonts w:ascii="BNazanin"/>
        </w:rPr>
        <w:t>.</w:t>
      </w:r>
      <w:r w:rsidRPr="00146779">
        <w:rPr>
          <w:rFonts w:ascii="BNazanin" w:hint="cs"/>
          <w:rtl/>
        </w:rPr>
        <w:t xml:space="preserve"> مهرزاد</w:t>
      </w:r>
      <w:r w:rsidRPr="00146779">
        <w:rPr>
          <w:rFonts w:ascii="BNazanin"/>
        </w:rPr>
        <w:t>,</w:t>
      </w:r>
      <w:r w:rsidRPr="00146779">
        <w:rPr>
          <w:rFonts w:ascii="BNazanin" w:hint="cs"/>
          <w:rtl/>
        </w:rPr>
        <w:t xml:space="preserve"> 1389</w:t>
      </w:r>
      <w:r w:rsidRPr="00146779">
        <w:rPr>
          <w:rFonts w:ascii="BNazanin"/>
        </w:rPr>
        <w:t>,</w:t>
      </w:r>
      <w:r w:rsidRPr="00146779">
        <w:rPr>
          <w:rFonts w:ascii="BNazanin" w:hint="cs"/>
          <w:rtl/>
        </w:rPr>
        <w:t xml:space="preserve"> تحلیل عوامل مؤثر بر انگیزه داوطلبی در انجمن</w:t>
      </w:r>
      <w:r w:rsidRPr="00146779">
        <w:rPr>
          <w:rFonts w:ascii="BNazanin"/>
          <w:rtl/>
        </w:rPr>
        <w:softHyphen/>
      </w:r>
      <w:r w:rsidRPr="00146779">
        <w:rPr>
          <w:rFonts w:ascii="BNazanin" w:hint="cs"/>
          <w:rtl/>
        </w:rPr>
        <w:t>های ورزشی دانشجویی دانشگاه</w:t>
      </w:r>
      <w:r w:rsidRPr="00146779">
        <w:rPr>
          <w:rFonts w:ascii="BNazanin"/>
          <w:rtl/>
        </w:rPr>
        <w:softHyphen/>
      </w:r>
      <w:r w:rsidRPr="00146779">
        <w:rPr>
          <w:rFonts w:ascii="BNazanin" w:hint="cs"/>
          <w:rtl/>
        </w:rPr>
        <w:t>های شهر تهران</w:t>
      </w:r>
      <w:r w:rsidRPr="00146779">
        <w:rPr>
          <w:rFonts w:ascii="BNazanin"/>
        </w:rPr>
        <w:t>,</w:t>
      </w:r>
      <w:r w:rsidRPr="00146779">
        <w:rPr>
          <w:rFonts w:ascii="BNazanin" w:hint="cs"/>
          <w:rtl/>
        </w:rPr>
        <w:t xml:space="preserve"> مدیریت ورزشی، 6، 100 -85.</w:t>
      </w:r>
    </w:p>
    <w:p w:rsidR="00E4249C" w:rsidRPr="00146779" w:rsidRDefault="00E4249C" w:rsidP="00146779">
      <w:pPr>
        <w:autoSpaceDE w:val="0"/>
        <w:autoSpaceDN w:val="0"/>
        <w:bidi/>
        <w:adjustRightInd w:val="0"/>
        <w:spacing w:line="360" w:lineRule="auto"/>
        <w:jc w:val="both"/>
        <w:rPr>
          <w:rFonts w:ascii="BNazanin"/>
          <w:b/>
          <w:bCs/>
        </w:rPr>
      </w:pPr>
    </w:p>
    <w:p w:rsidR="00E4249C" w:rsidRPr="00146779" w:rsidRDefault="00E4249C" w:rsidP="00146779">
      <w:pPr>
        <w:bidi/>
        <w:spacing w:line="360" w:lineRule="auto"/>
        <w:jc w:val="both"/>
        <w:rPr>
          <w:rtl/>
          <w:lang w:bidi="fa-IR"/>
        </w:rPr>
      </w:pPr>
      <w:r w:rsidRPr="00146779">
        <w:rPr>
          <w:rFonts w:hint="cs"/>
          <w:rtl/>
          <w:lang w:bidi="fa-IR"/>
        </w:rPr>
        <w:t>کدام روش زیر را برای ارائه مقاله خود ترجیح می دهید:</w:t>
      </w:r>
    </w:p>
    <w:p w:rsidR="00E4249C" w:rsidRPr="00146779" w:rsidRDefault="00E4249C" w:rsidP="00146779">
      <w:pPr>
        <w:bidi/>
        <w:spacing w:line="360" w:lineRule="auto"/>
        <w:jc w:val="both"/>
        <w:rPr>
          <w:rtl/>
          <w:lang w:bidi="fa-IR"/>
        </w:rPr>
      </w:pPr>
      <w:r w:rsidRPr="00146779">
        <w:rPr>
          <w:rFonts w:hint="cs"/>
          <w:rtl/>
          <w:lang w:bidi="fa-IR"/>
        </w:rPr>
        <w:t>سخنرانی           پوستر</w:t>
      </w:r>
      <w:r w:rsidRPr="00146779">
        <w:rPr>
          <w:rFonts w:hint="cs"/>
          <w:b/>
          <w:bCs/>
          <w:lang w:bidi="fa-IR"/>
        </w:rPr>
        <w:sym w:font="Symbol" w:char="F0B7"/>
      </w:r>
    </w:p>
    <w:p w:rsidR="00331F39" w:rsidRDefault="00331F39">
      <w:pPr>
        <w:rPr>
          <w:rtl/>
          <w:lang w:bidi="fa-IR"/>
        </w:rPr>
      </w:pPr>
    </w:p>
    <w:sectPr w:rsidR="00331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+FPEF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T7135o00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Yagut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F7CB3"/>
    <w:multiLevelType w:val="hybridMultilevel"/>
    <w:tmpl w:val="BFE43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9C"/>
    <w:rsid w:val="00146779"/>
    <w:rsid w:val="00331F39"/>
    <w:rsid w:val="00E4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49C"/>
    <w:pPr>
      <w:jc w:val="right"/>
    </w:pPr>
    <w:rPr>
      <w:rFonts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4249C"/>
    <w:rPr>
      <w:rFonts w:cs="B Mitra+FPEF" w:hint="cs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42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49C"/>
    <w:pPr>
      <w:jc w:val="right"/>
    </w:pPr>
    <w:rPr>
      <w:rFonts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4249C"/>
    <w:rPr>
      <w:rFonts w:cs="B Mitra+FPEF" w:hint="cs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42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adminstor</dc:creator>
  <cp:lastModifiedBy>adminstor</cp:lastModifiedBy>
  <cp:revision>2</cp:revision>
  <dcterms:created xsi:type="dcterms:W3CDTF">2016-12-09T16:12:00Z</dcterms:created>
  <dcterms:modified xsi:type="dcterms:W3CDTF">2016-12-09T16:16:00Z</dcterms:modified>
</cp:coreProperties>
</file>